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FF" w:rsidRDefault="002B50FF">
      <w:pPr>
        <w:spacing w:after="0"/>
        <w:jc w:val="center"/>
      </w:pPr>
      <w:r>
        <w:rPr>
          <w:rFonts w:ascii="Calibri" w:hAnsi="Calibri"/>
          <w:b/>
          <w:sz w:val="28"/>
        </w:rPr>
        <w:t xml:space="preserve">DOCUMENTAZIONE </w:t>
      </w:r>
    </w:p>
    <w:p w:rsidR="002B50FF" w:rsidRDefault="002B50FF">
      <w:pPr>
        <w:spacing w:after="0"/>
        <w:jc w:val="center"/>
      </w:pPr>
      <w:r>
        <w:rPr>
          <w:rFonts w:ascii="Calibri" w:hAnsi="Calibri"/>
          <w:b/>
        </w:rPr>
        <w:t xml:space="preserve">(allegata all’istanza di autorizzazione ex art. 21 </w:t>
      </w:r>
      <w:r w:rsidR="009D277A" w:rsidRPr="009D277A">
        <w:rPr>
          <w:rFonts w:ascii="Calibri" w:hAnsi="Calibri"/>
          <w:b/>
          <w:color w:val="00B050"/>
        </w:rPr>
        <w:t xml:space="preserve">D. </w:t>
      </w:r>
      <w:proofErr w:type="spellStart"/>
      <w:r w:rsidR="009D277A" w:rsidRPr="009D277A">
        <w:rPr>
          <w:rFonts w:ascii="Calibri" w:hAnsi="Calibri"/>
          <w:b/>
          <w:color w:val="00B050"/>
        </w:rPr>
        <w:t>Lgs</w:t>
      </w:r>
      <w:proofErr w:type="spellEnd"/>
      <w:r w:rsidR="009D277A" w:rsidRPr="009D277A">
        <w:rPr>
          <w:rFonts w:ascii="Calibri" w:hAnsi="Calibri"/>
          <w:b/>
          <w:color w:val="00B050"/>
        </w:rPr>
        <w:t>. 42/2004</w:t>
      </w:r>
      <w:r>
        <w:rPr>
          <w:rFonts w:ascii="Calibri" w:hAnsi="Calibri"/>
          <w:b/>
        </w:rPr>
        <w:t>)</w:t>
      </w:r>
    </w:p>
    <w:p w:rsidR="002B50FF" w:rsidRDefault="002B50FF">
      <w:pPr>
        <w:spacing w:after="0"/>
        <w:jc w:val="both"/>
        <w:rPr>
          <w:rFonts w:ascii="Calibri" w:hAnsi="Calibri"/>
          <w:b/>
          <w:sz w:val="20"/>
        </w:rPr>
      </w:pPr>
    </w:p>
    <w:tbl>
      <w:tblPr>
        <w:tblW w:w="10920" w:type="dxa"/>
        <w:tblInd w:w="-459" w:type="dxa"/>
        <w:tblLayout w:type="fixed"/>
        <w:tblCellMar>
          <w:left w:w="113" w:type="dxa"/>
        </w:tblCellMar>
        <w:tblLook w:val="0000"/>
      </w:tblPr>
      <w:tblGrid>
        <w:gridCol w:w="7235"/>
        <w:gridCol w:w="3679"/>
        <w:gridCol w:w="6"/>
      </w:tblGrid>
      <w:tr w:rsidR="00EF03D9" w:rsidTr="00EF03D9">
        <w:trPr>
          <w:gridAfter w:val="1"/>
          <w:wAfter w:w="6" w:type="dxa"/>
        </w:trPr>
        <w:tc>
          <w:tcPr>
            <w:tcW w:w="10914" w:type="dxa"/>
            <w:gridSpan w:val="2"/>
            <w:tcBorders>
              <w:top w:val="single" w:sz="4" w:space="0" w:color="000001"/>
              <w:left w:val="single" w:sz="4" w:space="0" w:color="000001"/>
              <w:bottom w:val="single" w:sz="4" w:space="0" w:color="000001"/>
              <w:right w:val="single" w:sz="4" w:space="0" w:color="000001"/>
            </w:tcBorders>
            <w:shd w:val="clear" w:color="auto" w:fill="FFFF00"/>
          </w:tcPr>
          <w:p w:rsidR="00EF03D9" w:rsidRDefault="00EF03D9">
            <w:pPr>
              <w:pStyle w:val="Default"/>
              <w:ind w:right="33"/>
              <w:jc w:val="center"/>
              <w:rPr>
                <w:rFonts w:ascii="Arial" w:hAnsi="Arial" w:cs="Arial"/>
                <w:b/>
                <w:bCs/>
                <w:sz w:val="20"/>
                <w:szCs w:val="23"/>
                <w:u w:val="single"/>
              </w:rPr>
            </w:pPr>
          </w:p>
          <w:p w:rsidR="00EF03D9" w:rsidRDefault="00EF03D9">
            <w:pPr>
              <w:pStyle w:val="Default"/>
              <w:ind w:right="33"/>
              <w:jc w:val="center"/>
            </w:pPr>
            <w:r>
              <w:rPr>
                <w:rFonts w:ascii="Arial" w:hAnsi="Arial" w:cs="Arial"/>
                <w:b/>
                <w:bCs/>
                <w:i/>
                <w:caps/>
                <w:sz w:val="20"/>
                <w:szCs w:val="23"/>
                <w:u w:val="single"/>
              </w:rPr>
              <w:t>Progetto di restauro e riqualificazione di beni immobili</w:t>
            </w:r>
          </w:p>
          <w:p w:rsidR="00EF03D9" w:rsidRDefault="00EF03D9">
            <w:pPr>
              <w:pStyle w:val="Default"/>
              <w:ind w:right="33"/>
              <w:jc w:val="center"/>
              <w:rPr>
                <w:rFonts w:ascii="Arial" w:hAnsi="Arial" w:cs="Arial"/>
                <w:sz w:val="20"/>
                <w:szCs w:val="20"/>
              </w:rPr>
            </w:pPr>
          </w:p>
        </w:tc>
      </w:tr>
      <w:tr w:rsidR="00EF1A24" w:rsidTr="00EF03D9">
        <w:trPr>
          <w:trHeight w:val="811"/>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1. RELAZIONE STORICO-ARTISTICA</w:t>
            </w:r>
            <w:r>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che descriva esaurientemente la storia del manufatto, con particolare riferimento alle porzioni interessate dall’intervento per il quale si chiede autorizzazione e non generica sulla storia del bene; che comprenda la storia delle trasformazioni e degli interventi di restauro recenti che hanno portato allo stato di fatto su cui si interviene; che sia comprensiva dei riferimenti archivistici e bibliografici.</w:t>
            </w:r>
          </w:p>
          <w:p w:rsidR="00EF1A24" w:rsidRDefault="00EF1A24" w:rsidP="00EF1A24">
            <w:pPr>
              <w:pStyle w:val="Default"/>
              <w:ind w:right="33"/>
              <w:jc w:val="both"/>
            </w:pP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snapToGrid w:val="0"/>
              <w:ind w:right="33"/>
              <w:jc w:val="both"/>
              <w:rPr>
                <w:rFonts w:ascii="Arial" w:hAnsi="Arial" w:cs="Arial"/>
                <w:sz w:val="20"/>
                <w:szCs w:val="16"/>
              </w:rPr>
            </w:pPr>
          </w:p>
        </w:tc>
      </w:tr>
      <w:tr w:rsidR="00EF1A24" w:rsidTr="00EF03D9">
        <w:trPr>
          <w:trHeight w:val="1247"/>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2. RELAZIONE TECNICA</w:t>
            </w:r>
            <w:r>
              <w:rPr>
                <w:rFonts w:ascii="Arial" w:hAnsi="Arial" w:cs="Arial"/>
                <w:bCs/>
                <w:sz w:val="20"/>
                <w:szCs w:val="20"/>
              </w:rPr>
              <w:t xml:space="preserve">, </w:t>
            </w:r>
            <w:r>
              <w:rPr>
                <w:rFonts w:ascii="Arial" w:hAnsi="Arial" w:cs="Arial"/>
                <w:sz w:val="20"/>
                <w:szCs w:val="16"/>
              </w:rPr>
              <w:t>che comprenda le valutazioni relative alle risultanze del rilievo materico e del degrado, la descrizione specifica delle tecniche esecutive e dei materiali che s’intendono utilizzare. Devono essere incluse le relazioni tecniche specialistiche degli eventuali interventi strutturali o impiantistici e degli interventi sulle superfici decorate.</w:t>
            </w:r>
          </w:p>
          <w:p w:rsidR="00EF1A24" w:rsidRDefault="00EF1A24" w:rsidP="00EF1A24">
            <w:pPr>
              <w:pStyle w:val="Default"/>
              <w:ind w:right="33"/>
              <w:jc w:val="both"/>
            </w:pP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snapToGrid w:val="0"/>
              <w:ind w:right="33"/>
              <w:jc w:val="both"/>
              <w:rPr>
                <w:rFonts w:ascii="Arial" w:hAnsi="Arial" w:cs="Arial"/>
                <w:b/>
                <w:bCs/>
                <w:sz w:val="20"/>
                <w:szCs w:val="18"/>
              </w:rPr>
            </w:pPr>
          </w:p>
        </w:tc>
      </w:tr>
      <w:tr w:rsidR="00EF1A24" w:rsidTr="00EF03D9">
        <w:trPr>
          <w:trHeight w:val="1011"/>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3. PLANIMETRIE GENERALI</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18"/>
              </w:rPr>
              <w:t xml:space="preserve">3a. </w:t>
            </w:r>
            <w:r>
              <w:rPr>
                <w:rFonts w:ascii="Arial" w:hAnsi="Arial" w:cs="Arial"/>
                <w:b/>
                <w:bCs/>
                <w:sz w:val="20"/>
                <w:szCs w:val="20"/>
              </w:rPr>
              <w:t xml:space="preserve">Planimetria </w:t>
            </w:r>
            <w:r>
              <w:rPr>
                <w:rFonts w:ascii="Arial" w:hAnsi="Arial" w:cs="Arial"/>
                <w:b/>
                <w:sz w:val="20"/>
                <w:szCs w:val="16"/>
              </w:rPr>
              <w:t>generale</w:t>
            </w:r>
            <w:r>
              <w:rPr>
                <w:rFonts w:ascii="Arial" w:hAnsi="Arial" w:cs="Arial"/>
                <w:sz w:val="20"/>
                <w:szCs w:val="16"/>
              </w:rPr>
              <w:t>, a scala territoriale e/o urbana con ubicazione dell’intervento</w:t>
            </w:r>
          </w:p>
          <w:p w:rsidR="00EF1A24" w:rsidRDefault="00EF1A24" w:rsidP="00EF1A24">
            <w:pPr>
              <w:pStyle w:val="Default"/>
              <w:ind w:right="33"/>
              <w:jc w:val="both"/>
            </w:pPr>
            <w:r>
              <w:rPr>
                <w:rFonts w:ascii="Arial" w:hAnsi="Arial" w:cs="Arial"/>
                <w:b/>
                <w:bCs/>
                <w:sz w:val="20"/>
                <w:szCs w:val="18"/>
              </w:rPr>
              <w:t xml:space="preserve">3b. </w:t>
            </w:r>
            <w:r>
              <w:rPr>
                <w:rFonts w:ascii="Arial" w:hAnsi="Arial" w:cs="Arial"/>
                <w:b/>
                <w:bCs/>
                <w:sz w:val="20"/>
                <w:szCs w:val="20"/>
              </w:rPr>
              <w:t xml:space="preserve">Estratto mappa, </w:t>
            </w:r>
            <w:r>
              <w:rPr>
                <w:rFonts w:ascii="Arial" w:hAnsi="Arial" w:cs="Arial"/>
                <w:bCs/>
                <w:sz w:val="20"/>
                <w:szCs w:val="20"/>
              </w:rPr>
              <w:t>catastale</w:t>
            </w:r>
          </w:p>
          <w:p w:rsidR="00EF1A24" w:rsidRDefault="00EF1A24" w:rsidP="00EF1A24">
            <w:pPr>
              <w:pStyle w:val="Default"/>
              <w:ind w:right="33"/>
              <w:jc w:val="both"/>
            </w:pPr>
          </w:p>
        </w:tc>
      </w:tr>
      <w:tr w:rsidR="00EF1A24" w:rsidTr="00EF03D9">
        <w:trPr>
          <w:trHeight w:val="1334"/>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4. RILIEVO GEOMETRICO</w:t>
            </w:r>
            <w:r>
              <w:rPr>
                <w:rFonts w:ascii="Arial" w:hAnsi="Arial" w:cs="Arial"/>
                <w:sz w:val="20"/>
                <w:szCs w:val="16"/>
              </w:rPr>
              <w:t xml:space="preserve"> in scala 1:50, quotato in tutte le parti rappresentate. Le sezioni devono essere tracciate sulle parti significative del complesso (vani scala; ambienti voltati; parti che vengono interessate dalle modifiche di progetto, ecc.).</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sz w:val="20"/>
                <w:szCs w:val="20"/>
              </w:rPr>
              <w:t>4a. Planimetrie (4a1… , 4a2…)</w:t>
            </w:r>
          </w:p>
          <w:p w:rsidR="00EF1A24" w:rsidRDefault="00EF1A24" w:rsidP="00EF1A24">
            <w:pPr>
              <w:pStyle w:val="Default"/>
              <w:ind w:right="33"/>
              <w:jc w:val="both"/>
            </w:pPr>
            <w:r>
              <w:rPr>
                <w:rFonts w:ascii="Arial" w:hAnsi="Arial" w:cs="Arial"/>
                <w:b/>
                <w:sz w:val="20"/>
                <w:szCs w:val="20"/>
              </w:rPr>
              <w:t>4b. Sezioni … (4b1 …, 4b2…)</w:t>
            </w:r>
          </w:p>
          <w:p w:rsidR="00EF1A24" w:rsidRDefault="00EF1A24" w:rsidP="00EF1A24">
            <w:pPr>
              <w:pStyle w:val="Default"/>
              <w:ind w:right="33"/>
              <w:jc w:val="both"/>
            </w:pPr>
            <w:r>
              <w:rPr>
                <w:rFonts w:ascii="Arial" w:hAnsi="Arial" w:cs="Arial"/>
                <w:b/>
                <w:sz w:val="20"/>
                <w:szCs w:val="20"/>
              </w:rPr>
              <w:t>4c. Prospetti … (4c1, 4c2…)</w:t>
            </w:r>
          </w:p>
          <w:p w:rsidR="00EF1A24" w:rsidRDefault="00EF1A24" w:rsidP="00EF1A24">
            <w:pPr>
              <w:pStyle w:val="Default"/>
              <w:ind w:right="33"/>
              <w:jc w:val="both"/>
              <w:rPr>
                <w:rFonts w:ascii="Arial" w:hAnsi="Arial" w:cs="Arial"/>
                <w:b/>
                <w:sz w:val="20"/>
                <w:szCs w:val="20"/>
              </w:rPr>
            </w:pPr>
          </w:p>
        </w:tc>
      </w:tr>
      <w:tr w:rsidR="00EF1A24" w:rsidTr="00EF03D9">
        <w:trPr>
          <w:trHeight w:val="2419"/>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5. RILIEVO MATERICO E DEL DEGRADO</w:t>
            </w:r>
            <w:r>
              <w:rPr>
                <w:rFonts w:ascii="Arial" w:hAnsi="Arial" w:cs="Arial"/>
                <w:sz w:val="20"/>
                <w:szCs w:val="16"/>
              </w:rPr>
              <w:t xml:space="preserve"> in scala 1:50, che individui tramite aree retinate la natura di tutti i materiali presenti e le patologie di alterazione in corso. Ove possibile si deve far riferimento alle forme di alterazione codificate nella normativa UNI 11182/2006. Dovrà essere inclusa nella Relazione Tecnica l’analisi delle cause delle alterazioni e le</w:t>
            </w:r>
            <w:r>
              <w:rPr>
                <w:rFonts w:ascii="Arial" w:hAnsi="Arial" w:cs="Arial"/>
                <w:b/>
                <w:bCs/>
                <w:sz w:val="20"/>
                <w:szCs w:val="20"/>
              </w:rPr>
              <w:t xml:space="preserve"> analisi </w:t>
            </w:r>
            <w:r>
              <w:rPr>
                <w:rFonts w:ascii="Arial" w:hAnsi="Arial" w:cs="Arial"/>
                <w:b/>
                <w:sz w:val="20"/>
                <w:szCs w:val="16"/>
              </w:rPr>
              <w:t>chimico-fisiche (</w:t>
            </w:r>
            <w:r>
              <w:rPr>
                <w:rFonts w:ascii="Arial" w:hAnsi="Arial" w:cs="Arial"/>
                <w:b/>
                <w:sz w:val="20"/>
                <w:szCs w:val="16"/>
                <w:u w:val="single"/>
              </w:rPr>
              <w:t>se necessarie</w:t>
            </w:r>
            <w:r>
              <w:rPr>
                <w:rFonts w:ascii="Arial" w:hAnsi="Arial" w:cs="Arial"/>
                <w:b/>
                <w:sz w:val="20"/>
                <w:szCs w:val="16"/>
              </w:rPr>
              <w:t>)</w:t>
            </w:r>
            <w:r>
              <w:rPr>
                <w:rFonts w:ascii="Arial" w:hAnsi="Arial" w:cs="Arial"/>
                <w:sz w:val="20"/>
                <w:szCs w:val="16"/>
              </w:rPr>
              <w:t xml:space="preserve"> per l’identificazione precisa dei materiali, delle forme di alterazione, della compatibilità dei materiali proposti per l’intervento con il manufatto. Le aree oggetto delle indagini conoscitive preliminari devono essere localizzate negli elaborati. </w:t>
            </w:r>
          </w:p>
          <w:p w:rsidR="00EF1A24" w:rsidRDefault="00EF1A24" w:rsidP="00EF1A24">
            <w:pPr>
              <w:pStyle w:val="Default"/>
              <w:ind w:right="33"/>
              <w:jc w:val="both"/>
            </w:pP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pPr>
            <w:r>
              <w:rPr>
                <w:rFonts w:ascii="Arial" w:hAnsi="Arial" w:cs="Arial"/>
                <w:b/>
                <w:sz w:val="20"/>
                <w:szCs w:val="20"/>
              </w:rPr>
              <w:t>5a. Planimetrie(5a1…, 5a2…)</w:t>
            </w:r>
          </w:p>
          <w:p w:rsidR="00EF1A24" w:rsidRDefault="00EF1A24" w:rsidP="00EF1A24">
            <w:pPr>
              <w:pStyle w:val="Default"/>
              <w:ind w:right="33"/>
              <w:jc w:val="both"/>
            </w:pPr>
            <w:r>
              <w:rPr>
                <w:rFonts w:ascii="Arial" w:hAnsi="Arial" w:cs="Arial"/>
                <w:b/>
                <w:sz w:val="20"/>
                <w:szCs w:val="20"/>
              </w:rPr>
              <w:t>5b. Sezioni (5b1…, 5b2…)</w:t>
            </w:r>
          </w:p>
          <w:p w:rsidR="00EF1A24" w:rsidRDefault="00EF1A24" w:rsidP="00EF1A24">
            <w:pPr>
              <w:pStyle w:val="Default"/>
              <w:ind w:right="33"/>
              <w:jc w:val="both"/>
            </w:pPr>
            <w:r>
              <w:rPr>
                <w:rFonts w:ascii="Arial" w:hAnsi="Arial" w:cs="Arial"/>
                <w:b/>
                <w:sz w:val="20"/>
                <w:szCs w:val="20"/>
              </w:rPr>
              <w:t>5c. Prospetti (5c1…, 5c2…)</w:t>
            </w:r>
          </w:p>
          <w:p w:rsidR="00EF1A24" w:rsidRDefault="00EF1A24" w:rsidP="00EF1A24">
            <w:pPr>
              <w:pStyle w:val="Default"/>
              <w:ind w:right="33"/>
              <w:jc w:val="both"/>
            </w:pPr>
            <w:r>
              <w:rPr>
                <w:rFonts w:ascii="Arial" w:hAnsi="Arial" w:cs="Arial"/>
                <w:b/>
                <w:sz w:val="20"/>
                <w:szCs w:val="20"/>
              </w:rPr>
              <w:t>5d. Tavole per indagini preliminari (5d1…, 5d2…)</w:t>
            </w:r>
          </w:p>
        </w:tc>
      </w:tr>
      <w:tr w:rsidR="00EF1A24" w:rsidTr="00BE21C8">
        <w:trPr>
          <w:trHeight w:val="739"/>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6. RELAZIONE STRATIGRAFICA</w:t>
            </w:r>
            <w:r>
              <w:rPr>
                <w:rFonts w:ascii="Arial" w:hAnsi="Arial" w:cs="Arial"/>
                <w:bCs/>
                <w:sz w:val="20"/>
                <w:szCs w:val="20"/>
              </w:rPr>
              <w:t xml:space="preserve"> </w:t>
            </w:r>
            <w:r>
              <w:rPr>
                <w:rFonts w:ascii="Arial" w:hAnsi="Arial" w:cs="Arial"/>
                <w:bCs/>
                <w:sz w:val="20"/>
                <w:szCs w:val="16"/>
              </w:rPr>
              <w:t xml:space="preserve">che descriva le fasi evolutive del manufatto e permetta la ricostruzione della sequenza storica degli strati secondo il metodo della lettura stratigrafica degli elevati e i criteri dell’archeologia dell'architettura.  Le indagini conoscitive preliminari e i tasselli stratigrafici eventualmente eseguiti devono essere localizzati negli elaborati. </w:t>
            </w:r>
          </w:p>
          <w:p w:rsidR="00EF1A24" w:rsidRDefault="00EF1A24" w:rsidP="00EF1A24">
            <w:pPr>
              <w:pStyle w:val="Default"/>
              <w:ind w:right="33"/>
              <w:jc w:val="both"/>
            </w:pPr>
            <w:r>
              <w:rPr>
                <w:rFonts w:ascii="Arial" w:hAnsi="Arial" w:cs="Arial"/>
                <w:bCs/>
                <w:sz w:val="20"/>
                <w:szCs w:val="16"/>
              </w:rPr>
              <w:t>La relazione può essere accompagnata da eventuali tavole storico-stratigrafiche di insieme.</w:t>
            </w:r>
          </w:p>
          <w:p w:rsidR="00EF1A24" w:rsidRDefault="00EF1A24" w:rsidP="00EF1A24">
            <w:pPr>
              <w:pStyle w:val="Default"/>
              <w:ind w:right="33"/>
              <w:jc w:val="both"/>
            </w:pP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rPr>
                <w:rFonts w:ascii="Arial" w:hAnsi="Arial" w:cs="Arial"/>
                <w:b/>
                <w:bCs/>
                <w:sz w:val="20"/>
                <w:szCs w:val="20"/>
              </w:rPr>
            </w:pPr>
          </w:p>
        </w:tc>
      </w:tr>
      <w:tr w:rsidR="00EF1A24" w:rsidTr="00EF03D9">
        <w:trPr>
          <w:trHeight w:val="1121"/>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7. PROGETTO DI CONSERVAZIONE</w:t>
            </w:r>
            <w:r>
              <w:rPr>
                <w:rFonts w:ascii="Arial" w:hAnsi="Arial" w:cs="Arial"/>
                <w:bCs/>
                <w:sz w:val="20"/>
                <w:szCs w:val="20"/>
              </w:rPr>
              <w:t xml:space="preserve"> i</w:t>
            </w:r>
            <w:r>
              <w:rPr>
                <w:rFonts w:ascii="Arial" w:hAnsi="Arial" w:cs="Arial"/>
                <w:bCs/>
                <w:sz w:val="20"/>
                <w:szCs w:val="16"/>
              </w:rPr>
              <w:t xml:space="preserve">n scala 1:50, </w:t>
            </w:r>
            <w:r>
              <w:rPr>
                <w:rFonts w:ascii="Arial" w:hAnsi="Arial" w:cs="Arial"/>
                <w:sz w:val="20"/>
                <w:szCs w:val="16"/>
              </w:rPr>
              <w:t>con indicazione puntuale degli interventi da attuare che devono trovare riscontro e descrizione estesa nella Relazione Tecnica. Incluse tavole con particolari costruttivi ed eventuali foto-simulazioni/</w:t>
            </w:r>
            <w:proofErr w:type="spellStart"/>
            <w:r>
              <w:rPr>
                <w:rFonts w:ascii="Arial" w:hAnsi="Arial" w:cs="Arial"/>
                <w:sz w:val="20"/>
                <w:szCs w:val="16"/>
              </w:rPr>
              <w:t>rendering</w:t>
            </w:r>
            <w:proofErr w:type="spellEnd"/>
            <w:r>
              <w:rPr>
                <w:rFonts w:ascii="Arial" w:hAnsi="Arial" w:cs="Arial"/>
                <w:sz w:val="20"/>
                <w:szCs w:val="16"/>
              </w:rPr>
              <w:t>.</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pPr>
            <w:r>
              <w:rPr>
                <w:rFonts w:ascii="Arial" w:hAnsi="Arial" w:cs="Arial"/>
                <w:b/>
                <w:sz w:val="20"/>
                <w:szCs w:val="20"/>
              </w:rPr>
              <w:t>7a. Planimetrie (7a1…, 7a2…)</w:t>
            </w:r>
          </w:p>
          <w:p w:rsidR="00EF1A24" w:rsidRDefault="00EF1A24" w:rsidP="00EF1A24">
            <w:pPr>
              <w:pStyle w:val="Default"/>
              <w:ind w:right="33"/>
              <w:jc w:val="both"/>
            </w:pPr>
            <w:r>
              <w:rPr>
                <w:rFonts w:ascii="Arial" w:hAnsi="Arial" w:cs="Arial"/>
                <w:b/>
                <w:sz w:val="20"/>
                <w:szCs w:val="20"/>
              </w:rPr>
              <w:t>7b. Sezioni (7b1…, 7b2…)</w:t>
            </w:r>
          </w:p>
          <w:p w:rsidR="00EF1A24" w:rsidRDefault="00EF1A24" w:rsidP="00EF1A24">
            <w:pPr>
              <w:pStyle w:val="Default"/>
              <w:ind w:right="33"/>
              <w:jc w:val="both"/>
            </w:pPr>
            <w:r>
              <w:rPr>
                <w:rFonts w:ascii="Arial" w:hAnsi="Arial" w:cs="Arial"/>
                <w:b/>
                <w:sz w:val="20"/>
                <w:szCs w:val="20"/>
              </w:rPr>
              <w:t>7c. Prospetti (7c1…, 7c2…)</w:t>
            </w:r>
          </w:p>
          <w:p w:rsidR="00EF1A24" w:rsidRDefault="00EF1A24" w:rsidP="00EF1A24">
            <w:pPr>
              <w:pStyle w:val="Default"/>
              <w:ind w:right="33"/>
              <w:jc w:val="both"/>
            </w:pPr>
            <w:r>
              <w:rPr>
                <w:rFonts w:ascii="Arial" w:hAnsi="Arial" w:cs="Arial"/>
                <w:b/>
                <w:sz w:val="20"/>
                <w:szCs w:val="20"/>
              </w:rPr>
              <w:t>7d. Tavole di dettaglio (7d1…, 7d2…)</w:t>
            </w:r>
          </w:p>
          <w:p w:rsidR="00EF1A24" w:rsidRDefault="00EF1A24" w:rsidP="00EF1A24">
            <w:pPr>
              <w:pStyle w:val="Default"/>
              <w:ind w:right="33"/>
              <w:jc w:val="both"/>
            </w:pPr>
            <w:r>
              <w:rPr>
                <w:rFonts w:ascii="Arial" w:hAnsi="Arial" w:cs="Arial"/>
                <w:b/>
                <w:sz w:val="20"/>
                <w:szCs w:val="20"/>
              </w:rPr>
              <w:t>7e. Foto-simulazioni.</w:t>
            </w:r>
          </w:p>
          <w:p w:rsidR="00EF1A24" w:rsidRDefault="00EF1A24" w:rsidP="00EF1A24">
            <w:pPr>
              <w:pStyle w:val="Default"/>
              <w:ind w:right="33"/>
              <w:jc w:val="both"/>
              <w:rPr>
                <w:rFonts w:ascii="Arial" w:hAnsi="Arial" w:cs="Arial"/>
                <w:b/>
                <w:sz w:val="20"/>
                <w:szCs w:val="20"/>
              </w:rPr>
            </w:pPr>
          </w:p>
        </w:tc>
      </w:tr>
      <w:tr w:rsidR="00EF1A24" w:rsidTr="00EF03D9">
        <w:trPr>
          <w:trHeight w:val="1121"/>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8. RILIEVO DEI DISSESTI STATICI</w:t>
            </w:r>
            <w:r>
              <w:rPr>
                <w:rFonts w:ascii="Arial" w:hAnsi="Arial" w:cs="Arial"/>
                <w:sz w:val="20"/>
                <w:szCs w:val="16"/>
              </w:rPr>
              <w:t xml:space="preserve"> (</w:t>
            </w:r>
            <w:r>
              <w:rPr>
                <w:rFonts w:ascii="Arial" w:hAnsi="Arial" w:cs="Arial"/>
                <w:b/>
                <w:sz w:val="20"/>
                <w:szCs w:val="16"/>
                <w:u w:val="single"/>
              </w:rPr>
              <w:t>se necessario</w:t>
            </w:r>
            <w:r>
              <w:rPr>
                <w:rFonts w:ascii="Arial" w:hAnsi="Arial" w:cs="Arial"/>
                <w:sz w:val="20"/>
                <w:szCs w:val="16"/>
              </w:rPr>
              <w:t xml:space="preserve">) in scala 1:50 o maggiore. Deve includere la mappatura del quadro </w:t>
            </w:r>
            <w:proofErr w:type="spellStart"/>
            <w:r>
              <w:rPr>
                <w:rFonts w:ascii="Arial" w:hAnsi="Arial" w:cs="Arial"/>
                <w:sz w:val="20"/>
                <w:szCs w:val="16"/>
              </w:rPr>
              <w:t>fessurativo</w:t>
            </w:r>
            <w:proofErr w:type="spellEnd"/>
            <w:r>
              <w:rPr>
                <w:rFonts w:ascii="Arial" w:hAnsi="Arial" w:cs="Arial"/>
                <w:sz w:val="20"/>
                <w:szCs w:val="16"/>
              </w:rPr>
              <w:t xml:space="preserve">, l’eventuale quadro </w:t>
            </w:r>
            <w:proofErr w:type="spellStart"/>
            <w:r>
              <w:rPr>
                <w:rFonts w:ascii="Arial" w:hAnsi="Arial" w:cs="Arial"/>
                <w:sz w:val="20"/>
                <w:szCs w:val="16"/>
              </w:rPr>
              <w:t>deformativo</w:t>
            </w:r>
            <w:proofErr w:type="spellEnd"/>
            <w:r>
              <w:rPr>
                <w:rFonts w:ascii="Arial" w:hAnsi="Arial" w:cs="Arial"/>
                <w:sz w:val="20"/>
                <w:szCs w:val="16"/>
              </w:rPr>
              <w:t xml:space="preserve"> e il controllo dei fuori piombo.</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pPr>
            <w:r>
              <w:rPr>
                <w:rFonts w:ascii="Arial" w:hAnsi="Arial" w:cs="Arial"/>
                <w:b/>
                <w:sz w:val="20"/>
                <w:szCs w:val="20"/>
              </w:rPr>
              <w:t>8a. Planimetrie (8a1…, 8a2…)</w:t>
            </w:r>
          </w:p>
          <w:p w:rsidR="00EF1A24" w:rsidRDefault="00EF1A24" w:rsidP="00EF1A24">
            <w:pPr>
              <w:pStyle w:val="Default"/>
              <w:ind w:right="33"/>
              <w:jc w:val="both"/>
            </w:pPr>
            <w:r>
              <w:rPr>
                <w:rFonts w:ascii="Arial" w:hAnsi="Arial" w:cs="Arial"/>
                <w:b/>
                <w:sz w:val="20"/>
                <w:szCs w:val="20"/>
              </w:rPr>
              <w:t>8b. Sezioni (8b1…, 8b2…)</w:t>
            </w:r>
          </w:p>
          <w:p w:rsidR="00EF1A24" w:rsidRDefault="00EF1A24" w:rsidP="00EF1A24">
            <w:pPr>
              <w:pStyle w:val="Default"/>
              <w:ind w:right="33"/>
              <w:jc w:val="both"/>
            </w:pPr>
            <w:r>
              <w:rPr>
                <w:rFonts w:ascii="Arial" w:hAnsi="Arial" w:cs="Arial"/>
                <w:b/>
                <w:sz w:val="20"/>
                <w:szCs w:val="20"/>
              </w:rPr>
              <w:t>8c. Prospetti (8c1…, 8c2…)</w:t>
            </w:r>
          </w:p>
          <w:p w:rsidR="00EF1A24" w:rsidRDefault="00EF1A24" w:rsidP="00EF1A24">
            <w:pPr>
              <w:pStyle w:val="Default"/>
              <w:ind w:right="33"/>
              <w:jc w:val="both"/>
            </w:pPr>
            <w:r>
              <w:rPr>
                <w:rFonts w:ascii="Arial" w:hAnsi="Arial" w:cs="Arial"/>
                <w:b/>
                <w:sz w:val="20"/>
                <w:szCs w:val="20"/>
              </w:rPr>
              <w:t>8d. Tavole  di dettaglio (8d1…, 8d2…)</w:t>
            </w:r>
          </w:p>
          <w:p w:rsidR="00EF1A24" w:rsidRDefault="00EF1A24" w:rsidP="00EF1A24">
            <w:pPr>
              <w:pStyle w:val="Default"/>
              <w:ind w:right="33"/>
              <w:jc w:val="both"/>
              <w:rPr>
                <w:rFonts w:ascii="Arial" w:hAnsi="Arial" w:cs="Arial"/>
                <w:b/>
                <w:sz w:val="20"/>
                <w:szCs w:val="20"/>
              </w:rPr>
            </w:pPr>
          </w:p>
        </w:tc>
      </w:tr>
      <w:tr w:rsidR="00EF1A24" w:rsidTr="00EF03D9">
        <w:trPr>
          <w:trHeight w:val="981"/>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9. PROGETTO DI CONSOLIDAMENTO STRUTTURALE</w:t>
            </w:r>
            <w:r>
              <w:rPr>
                <w:rFonts w:ascii="Arial" w:hAnsi="Arial" w:cs="Arial"/>
                <w:sz w:val="20"/>
                <w:szCs w:val="16"/>
              </w:rPr>
              <w:t xml:space="preserve"> (</w:t>
            </w:r>
            <w:r>
              <w:rPr>
                <w:rFonts w:ascii="Arial" w:hAnsi="Arial" w:cs="Arial"/>
                <w:b/>
                <w:sz w:val="20"/>
                <w:szCs w:val="16"/>
                <w:u w:val="single"/>
              </w:rPr>
              <w:t>se necessario</w:t>
            </w:r>
            <w:r>
              <w:rPr>
                <w:rFonts w:ascii="Arial" w:hAnsi="Arial" w:cs="Arial"/>
                <w:sz w:val="20"/>
                <w:szCs w:val="16"/>
              </w:rPr>
              <w:t>),</w:t>
            </w:r>
            <w:r>
              <w:rPr>
                <w:rFonts w:ascii="Arial" w:hAnsi="Arial" w:cs="Arial"/>
                <w:b/>
                <w:sz w:val="20"/>
                <w:szCs w:val="16"/>
              </w:rPr>
              <w:t xml:space="preserve"> </w:t>
            </w:r>
            <w:r>
              <w:rPr>
                <w:rFonts w:ascii="Arial" w:hAnsi="Arial" w:cs="Arial"/>
                <w:sz w:val="20"/>
                <w:szCs w:val="16"/>
              </w:rPr>
              <w:t xml:space="preserve">conforme al progetto inviato all’autorità competente e </w:t>
            </w:r>
            <w:r>
              <w:rPr>
                <w:rFonts w:ascii="Arial" w:hAnsi="Arial" w:cs="Arial"/>
                <w:bCs/>
                <w:sz w:val="20"/>
                <w:szCs w:val="20"/>
              </w:rPr>
              <w:t>conforme alle finalità espresse nel DPCM 9 febbraio 2011 “Valutazione e riduzione del rischio sismico del patrimonio culturale con riferimento alle norme tecniche per le costruzioni di cui al decreto ministeriale 14 gennaio 2008”.</w:t>
            </w:r>
          </w:p>
          <w:p w:rsidR="00EF1A24" w:rsidRDefault="00EF1A24" w:rsidP="00EF1A24">
            <w:pPr>
              <w:pStyle w:val="Default"/>
              <w:ind w:right="33"/>
              <w:jc w:val="both"/>
            </w:pP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pPr>
            <w:r>
              <w:rPr>
                <w:rFonts w:ascii="Arial" w:hAnsi="Arial" w:cs="Arial"/>
                <w:b/>
                <w:sz w:val="20"/>
                <w:szCs w:val="20"/>
              </w:rPr>
              <w:lastRenderedPageBreak/>
              <w:t>9a. Planimetrie (9a1…, 9a2…)</w:t>
            </w:r>
          </w:p>
          <w:p w:rsidR="00EF1A24" w:rsidRDefault="00EF1A24" w:rsidP="00EF1A24">
            <w:pPr>
              <w:pStyle w:val="Default"/>
              <w:ind w:right="33"/>
              <w:jc w:val="both"/>
            </w:pPr>
            <w:r>
              <w:rPr>
                <w:rFonts w:ascii="Arial" w:hAnsi="Arial" w:cs="Arial"/>
                <w:b/>
                <w:sz w:val="20"/>
                <w:szCs w:val="20"/>
              </w:rPr>
              <w:t>9b. Sezioni (9b1…, 9b2…)</w:t>
            </w:r>
          </w:p>
          <w:p w:rsidR="00EF1A24" w:rsidRDefault="00EF1A24" w:rsidP="00EF1A24">
            <w:pPr>
              <w:pStyle w:val="Default"/>
              <w:ind w:right="33"/>
              <w:jc w:val="both"/>
            </w:pPr>
            <w:r>
              <w:rPr>
                <w:rFonts w:ascii="Arial" w:hAnsi="Arial" w:cs="Arial"/>
                <w:b/>
                <w:sz w:val="20"/>
                <w:szCs w:val="20"/>
              </w:rPr>
              <w:t>9c. Prospetti (9c1…, 9c2…)</w:t>
            </w:r>
          </w:p>
          <w:p w:rsidR="00EF1A24" w:rsidRDefault="00EF1A24" w:rsidP="00EF1A24">
            <w:pPr>
              <w:pStyle w:val="Default"/>
              <w:ind w:right="33"/>
              <w:jc w:val="both"/>
            </w:pPr>
            <w:r>
              <w:rPr>
                <w:rFonts w:ascii="Arial" w:hAnsi="Arial" w:cs="Arial"/>
                <w:b/>
                <w:sz w:val="20"/>
                <w:szCs w:val="20"/>
              </w:rPr>
              <w:t>9d. Tavole  di dettaglio (9d1…, 9d2…)</w:t>
            </w:r>
          </w:p>
          <w:p w:rsidR="00EF1A24" w:rsidRDefault="00EF1A24" w:rsidP="00EF1A24">
            <w:pPr>
              <w:pStyle w:val="Default"/>
              <w:ind w:right="33"/>
              <w:jc w:val="both"/>
              <w:rPr>
                <w:rFonts w:ascii="Arial" w:hAnsi="Arial" w:cs="Arial"/>
                <w:b/>
                <w:sz w:val="20"/>
                <w:szCs w:val="20"/>
              </w:rPr>
            </w:pPr>
          </w:p>
        </w:tc>
      </w:tr>
      <w:tr w:rsidR="00EF1A24" w:rsidTr="00BE21C8">
        <w:trPr>
          <w:trHeight w:val="1281"/>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NormaleWeb"/>
              <w:shd w:val="clear" w:color="auto" w:fill="FFFFFF"/>
              <w:spacing w:before="280" w:after="0"/>
              <w:jc w:val="both"/>
            </w:pPr>
            <w:r>
              <w:rPr>
                <w:rFonts w:ascii="Arial" w:hAnsi="Arial" w:cs="Arial"/>
                <w:b/>
                <w:bCs/>
                <w:sz w:val="20"/>
                <w:szCs w:val="20"/>
              </w:rPr>
              <w:lastRenderedPageBreak/>
              <w:t>10. SCHEDA SINOTTICA DELL’INTERVENTO PER LA VALUTAZIONE E RIDUZIONE DEL RISCHIO SISMICO</w:t>
            </w:r>
            <w:r>
              <w:rPr>
                <w:rFonts w:ascii="Arial" w:hAnsi="Arial" w:cs="Arial"/>
                <w:bCs/>
                <w:sz w:val="20"/>
                <w:szCs w:val="20"/>
              </w:rPr>
              <w:t xml:space="preserve"> (</w:t>
            </w:r>
            <w:r>
              <w:rPr>
                <w:rFonts w:ascii="Arial" w:hAnsi="Arial" w:cs="Arial"/>
                <w:b/>
                <w:bCs/>
                <w:sz w:val="20"/>
                <w:szCs w:val="20"/>
                <w:u w:val="single"/>
              </w:rPr>
              <w:t>nel caso di interventi che riguardino singoli elementi strutturali oppure interventi di manutenzione straordinaria che prevedano lavorazioni edili significative nei confronti dell’interazione con la struttura</w:t>
            </w:r>
            <w:r>
              <w:rPr>
                <w:rFonts w:ascii="Arial" w:hAnsi="Arial" w:cs="Arial"/>
                <w:bCs/>
                <w:sz w:val="20"/>
                <w:szCs w:val="20"/>
              </w:rPr>
              <w:t xml:space="preserve">) conforme alle finalità espresse nel DPCM 9 febbraio 2011 “Valutazione e riduzione del rischio sismico del patrimonio culturale con riferimento alle norme tecniche per le costruzioni di cui al decreto ministeriale 14 gennaio 2008”; </w:t>
            </w:r>
            <w:proofErr w:type="spellStart"/>
            <w:r>
              <w:rPr>
                <w:rFonts w:ascii="Arial" w:hAnsi="Arial" w:cs="Arial"/>
                <w:bCs/>
                <w:sz w:val="20"/>
                <w:szCs w:val="20"/>
              </w:rPr>
              <w:t>nonchè</w:t>
            </w:r>
            <w:proofErr w:type="spellEnd"/>
            <w:r>
              <w:rPr>
                <w:rFonts w:ascii="Arial" w:hAnsi="Arial" w:cs="Arial"/>
                <w:bCs/>
                <w:sz w:val="20"/>
                <w:szCs w:val="20"/>
              </w:rPr>
              <w:t xml:space="preserve"> alla Circolare Ministeriale n. 26/2010 riguardante le “Linee Guida per la valutazione e riduzione del rischio sismico del Patrimonio culturale allineate alle nuove Norme Tecniche per le costruzioni” e Circolare Segretariato Generale n. 15/2015 “Disposizioni in materia di tutela del patrimonio architettonico e mitigazione del rischio sismico”.</w:t>
            </w:r>
          </w:p>
          <w:p w:rsidR="00EF1A24" w:rsidRDefault="00EF1A24" w:rsidP="00EF1A24">
            <w:pPr>
              <w:pStyle w:val="NormaleWeb"/>
              <w:shd w:val="clear" w:color="auto" w:fill="FFFFFF"/>
              <w:spacing w:before="280" w:after="0"/>
              <w:jc w:val="both"/>
            </w:pP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snapToGrid w:val="0"/>
              <w:ind w:right="33"/>
              <w:jc w:val="both"/>
            </w:pPr>
          </w:p>
        </w:tc>
      </w:tr>
      <w:tr w:rsidR="00EF1A24" w:rsidTr="00EF1A24">
        <w:trPr>
          <w:trHeight w:val="995"/>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 xml:space="preserve">11. </w:t>
            </w:r>
            <w:r>
              <w:rPr>
                <w:rFonts w:ascii="Arial" w:hAnsi="Arial" w:cs="Arial"/>
                <w:b/>
                <w:bCs/>
                <w:sz w:val="20"/>
                <w:szCs w:val="16"/>
              </w:rPr>
              <w:t>TAVOLE COMPARATIVE</w:t>
            </w:r>
            <w:r>
              <w:rPr>
                <w:rFonts w:ascii="Arial" w:hAnsi="Arial" w:cs="Arial"/>
                <w:bCs/>
                <w:sz w:val="20"/>
                <w:szCs w:val="16"/>
              </w:rPr>
              <w:t xml:space="preserve"> (gialli-rossi) </w:t>
            </w:r>
            <w:r>
              <w:rPr>
                <w:rFonts w:ascii="Arial" w:hAnsi="Arial" w:cs="Arial"/>
                <w:bCs/>
                <w:sz w:val="20"/>
                <w:szCs w:val="20"/>
              </w:rPr>
              <w:t>con</w:t>
            </w:r>
            <w:r>
              <w:rPr>
                <w:rFonts w:ascii="Arial" w:hAnsi="Arial" w:cs="Arial"/>
                <w:b/>
                <w:bCs/>
                <w:sz w:val="20"/>
                <w:szCs w:val="20"/>
              </w:rPr>
              <w:t xml:space="preserve"> </w:t>
            </w:r>
            <w:r>
              <w:rPr>
                <w:rFonts w:ascii="Arial" w:hAnsi="Arial" w:cs="Arial"/>
                <w:sz w:val="20"/>
                <w:szCs w:val="16"/>
              </w:rPr>
              <w:t>piante, prospetti e sezioni quotate.</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pPr>
            <w:r>
              <w:rPr>
                <w:rFonts w:ascii="Arial" w:hAnsi="Arial" w:cs="Arial"/>
                <w:b/>
                <w:sz w:val="20"/>
                <w:szCs w:val="20"/>
              </w:rPr>
              <w:t>11a. Planimetrie (9a1…, 9a2…)</w:t>
            </w:r>
          </w:p>
          <w:p w:rsidR="00EF1A24" w:rsidRDefault="00EF1A24" w:rsidP="00EF1A24">
            <w:pPr>
              <w:pStyle w:val="Default"/>
              <w:ind w:right="33"/>
              <w:jc w:val="both"/>
            </w:pPr>
            <w:r>
              <w:rPr>
                <w:rFonts w:ascii="Arial" w:hAnsi="Arial" w:cs="Arial"/>
                <w:b/>
                <w:sz w:val="20"/>
                <w:szCs w:val="20"/>
              </w:rPr>
              <w:t>11b. Sezioni (9b1…, 9b2…)</w:t>
            </w:r>
          </w:p>
          <w:p w:rsidR="00EF1A24" w:rsidRDefault="00EF1A24" w:rsidP="00EF1A24">
            <w:pPr>
              <w:pStyle w:val="Default"/>
              <w:ind w:right="33"/>
              <w:jc w:val="both"/>
            </w:pPr>
            <w:r>
              <w:rPr>
                <w:rFonts w:ascii="Arial" w:hAnsi="Arial" w:cs="Arial"/>
                <w:b/>
                <w:sz w:val="20"/>
                <w:szCs w:val="20"/>
              </w:rPr>
              <w:t>11c. Prospetti (9c1…, 9c2…)</w:t>
            </w:r>
          </w:p>
        </w:tc>
      </w:tr>
      <w:tr w:rsidR="00EF1A24" w:rsidTr="00EF03D9">
        <w:trPr>
          <w:trHeight w:val="1960"/>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sz w:val="20"/>
                <w:szCs w:val="16"/>
              </w:rPr>
              <w:t>12. PROGETTO DEGLI IMPIANTI</w:t>
            </w:r>
            <w:r>
              <w:rPr>
                <w:rFonts w:ascii="Arial" w:hAnsi="Arial" w:cs="Arial"/>
                <w:b/>
                <w:bCs/>
                <w:sz w:val="20"/>
                <w:szCs w:val="20"/>
              </w:rPr>
              <w:t xml:space="preserve"> (elettro-meccanici, termo-idraulici, speciali, ecc.)</w:t>
            </w:r>
            <w:r>
              <w:rPr>
                <w:rFonts w:ascii="Arial" w:hAnsi="Arial" w:cs="Arial"/>
                <w:b/>
                <w:bCs/>
                <w:sz w:val="20"/>
                <w:szCs w:val="16"/>
              </w:rPr>
              <w:t xml:space="preserve"> (</w:t>
            </w:r>
            <w:r>
              <w:rPr>
                <w:rFonts w:ascii="Arial" w:hAnsi="Arial" w:cs="Arial"/>
                <w:b/>
                <w:bCs/>
                <w:sz w:val="20"/>
                <w:szCs w:val="16"/>
                <w:u w:val="single"/>
              </w:rPr>
              <w:t>se necessario</w:t>
            </w:r>
            <w:r>
              <w:rPr>
                <w:rFonts w:ascii="Arial" w:hAnsi="Arial" w:cs="Arial"/>
                <w:b/>
                <w:bCs/>
                <w:sz w:val="20"/>
                <w:szCs w:val="16"/>
              </w:rPr>
              <w:t>)</w:t>
            </w:r>
            <w:r>
              <w:rPr>
                <w:rFonts w:ascii="Arial" w:hAnsi="Arial" w:cs="Arial"/>
                <w:bCs/>
                <w:sz w:val="20"/>
                <w:szCs w:val="20"/>
              </w:rPr>
              <w:t xml:space="preserve">, </w:t>
            </w:r>
            <w:r>
              <w:rPr>
                <w:rFonts w:ascii="Arial" w:hAnsi="Arial" w:cs="Arial"/>
                <w:sz w:val="20"/>
                <w:szCs w:val="16"/>
              </w:rPr>
              <w:t>con tavole che descrivano l’esatto percorso e alloggiamento dei condotti, con indicazione se esterno o interno alle murature; si consiglia di utilizzare anche specifica documentazione fotografica. Nella documentazione non devono figurare elaborati grafici o relazioni prodotti ai fini di disposizioni di tipo igienico o urbanistico o schemi elettrici, in quanto la finalità è il controllo delle interazioni murarie degli impianti a progetto.</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left="1138" w:right="33" w:hanging="1138"/>
              <w:jc w:val="both"/>
            </w:pPr>
            <w:r>
              <w:rPr>
                <w:rFonts w:ascii="Arial" w:hAnsi="Arial" w:cs="Arial"/>
                <w:b/>
                <w:sz w:val="20"/>
                <w:szCs w:val="20"/>
              </w:rPr>
              <w:t>12a. Planimetrie (9a1…, 9a2…)</w:t>
            </w:r>
          </w:p>
          <w:p w:rsidR="00EF1A24" w:rsidRDefault="00EF1A24" w:rsidP="00EF1A24">
            <w:pPr>
              <w:pStyle w:val="Default"/>
              <w:ind w:right="33"/>
              <w:jc w:val="both"/>
            </w:pPr>
            <w:r>
              <w:rPr>
                <w:rFonts w:ascii="Arial" w:hAnsi="Arial" w:cs="Arial"/>
                <w:b/>
                <w:sz w:val="20"/>
                <w:szCs w:val="20"/>
              </w:rPr>
              <w:t>12b. Sezioni (9b1…, 9b2…)</w:t>
            </w:r>
          </w:p>
          <w:p w:rsidR="00EF1A24" w:rsidRDefault="00EF1A24" w:rsidP="00EF1A24">
            <w:pPr>
              <w:pStyle w:val="Default"/>
              <w:ind w:right="33"/>
              <w:jc w:val="both"/>
            </w:pPr>
            <w:r>
              <w:rPr>
                <w:rFonts w:ascii="Arial" w:hAnsi="Arial" w:cs="Arial"/>
                <w:b/>
                <w:sz w:val="20"/>
                <w:szCs w:val="20"/>
              </w:rPr>
              <w:t>12c. Prospetti (9c1…, 9c2…)</w:t>
            </w:r>
          </w:p>
        </w:tc>
      </w:tr>
      <w:tr w:rsidR="00EF1A24" w:rsidTr="00EF03D9">
        <w:trPr>
          <w:trHeight w:val="975"/>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r>
              <w:rPr>
                <w:rFonts w:ascii="Arial" w:hAnsi="Arial" w:cs="Arial"/>
                <w:b/>
                <w:bCs/>
                <w:sz w:val="20"/>
                <w:szCs w:val="20"/>
              </w:rPr>
              <w:t>13. DOCUMENTAZIONE FOTOGRAFICA</w:t>
            </w:r>
            <w:r>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l</w:t>
            </w:r>
            <w:r>
              <w:rPr>
                <w:rFonts w:ascii="Arial" w:hAnsi="Arial" w:cs="Arial"/>
                <w:sz w:val="20"/>
                <w:szCs w:val="16"/>
              </w:rPr>
              <w:t xml:space="preserve">a documentazione fotografica deve illustrare </w:t>
            </w:r>
            <w:r>
              <w:rPr>
                <w:rFonts w:ascii="Arial" w:hAnsi="Arial" w:cs="Arial"/>
                <w:b/>
                <w:bCs/>
                <w:sz w:val="20"/>
                <w:szCs w:val="16"/>
              </w:rPr>
              <w:t>esaurientemente</w:t>
            </w:r>
            <w:r>
              <w:rPr>
                <w:rFonts w:ascii="Arial" w:hAnsi="Arial" w:cs="Arial"/>
                <w:sz w:val="20"/>
                <w:szCs w:val="16"/>
              </w:rPr>
              <w:t xml:space="preserve"> lo stato di fatto degli esterni e degli interni anche nei casi di interventi parziali.</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EF1A24" w:rsidRDefault="00EF1A24" w:rsidP="00EF1A24">
            <w:pPr>
              <w:pStyle w:val="Default"/>
              <w:ind w:right="33"/>
              <w:jc w:val="both"/>
            </w:pPr>
          </w:p>
        </w:tc>
      </w:tr>
      <w:tr w:rsidR="00BE21C8" w:rsidTr="00EF03D9">
        <w:trPr>
          <w:gridAfter w:val="1"/>
          <w:wAfter w:w="6" w:type="dxa"/>
        </w:trPr>
        <w:tc>
          <w:tcPr>
            <w:tcW w:w="10914" w:type="dxa"/>
            <w:gridSpan w:val="2"/>
            <w:tcBorders>
              <w:top w:val="single" w:sz="4" w:space="0" w:color="000001"/>
              <w:left w:val="single" w:sz="4" w:space="0" w:color="000001"/>
              <w:bottom w:val="single" w:sz="4" w:space="0" w:color="000001"/>
              <w:right w:val="single" w:sz="4" w:space="0" w:color="000001"/>
            </w:tcBorders>
            <w:shd w:val="clear" w:color="auto" w:fill="FFFF00"/>
          </w:tcPr>
          <w:p w:rsidR="00BE21C8" w:rsidRDefault="00BE21C8" w:rsidP="00BE21C8">
            <w:pPr>
              <w:pStyle w:val="Default"/>
              <w:ind w:right="33"/>
              <w:jc w:val="center"/>
              <w:rPr>
                <w:rFonts w:ascii="Arial" w:hAnsi="Arial" w:cs="Arial"/>
                <w:b/>
                <w:bCs/>
                <w:i/>
                <w:iCs/>
                <w:sz w:val="20"/>
                <w:szCs w:val="20"/>
                <w:u w:val="single"/>
              </w:rPr>
            </w:pPr>
          </w:p>
          <w:p w:rsidR="00BE21C8" w:rsidRDefault="00BE21C8" w:rsidP="00BE21C8">
            <w:pPr>
              <w:pStyle w:val="Default"/>
              <w:ind w:right="33"/>
              <w:jc w:val="center"/>
              <w:rPr>
                <w:rFonts w:ascii="Arial" w:hAnsi="Arial" w:cs="Arial"/>
                <w:b/>
                <w:bCs/>
                <w:i/>
                <w:iCs/>
                <w:sz w:val="20"/>
                <w:szCs w:val="20"/>
                <w:u w:val="single"/>
              </w:rPr>
            </w:pPr>
            <w:r>
              <w:rPr>
                <w:rFonts w:ascii="Arial" w:hAnsi="Arial" w:cs="Arial"/>
                <w:b/>
                <w:bCs/>
                <w:i/>
                <w:iCs/>
                <w:sz w:val="20"/>
                <w:szCs w:val="20"/>
                <w:u w:val="single"/>
              </w:rPr>
              <w:t>PROGETTO DI RESTAURO DI PROSPETTI ESTERNI</w:t>
            </w:r>
          </w:p>
          <w:p w:rsidR="00BE21C8" w:rsidRDefault="00BE21C8" w:rsidP="00BE21C8">
            <w:pPr>
              <w:pStyle w:val="Default"/>
              <w:ind w:right="33"/>
              <w:jc w:val="center"/>
            </w:pPr>
            <w:r>
              <w:rPr>
                <w:rFonts w:ascii="Arial" w:hAnsi="Arial" w:cs="Arial"/>
                <w:i/>
                <w:iCs/>
                <w:sz w:val="20"/>
                <w:szCs w:val="16"/>
              </w:rPr>
              <w:t>(se l’intervento non è compreso in un progetto generale)</w:t>
            </w:r>
          </w:p>
          <w:p w:rsidR="00BE21C8" w:rsidRDefault="00BE21C8" w:rsidP="00BE21C8">
            <w:pPr>
              <w:pStyle w:val="Default"/>
              <w:ind w:right="33"/>
              <w:jc w:val="center"/>
              <w:rPr>
                <w:rFonts w:ascii="Arial" w:hAnsi="Arial" w:cs="Arial"/>
                <w:b/>
                <w:bCs/>
                <w:i/>
                <w:iCs/>
                <w:sz w:val="20"/>
                <w:szCs w:val="20"/>
                <w:u w:val="single"/>
              </w:rPr>
            </w:pPr>
          </w:p>
        </w:tc>
      </w:tr>
      <w:tr w:rsidR="00BE21C8" w:rsidTr="00BE21C8">
        <w:trPr>
          <w:trHeight w:val="787"/>
        </w:trPr>
        <w:tc>
          <w:tcPr>
            <w:tcW w:w="7235" w:type="dxa"/>
            <w:tcBorders>
              <w:top w:val="single" w:sz="4" w:space="0" w:color="000001"/>
              <w:left w:val="single" w:sz="4" w:space="0" w:color="000001"/>
              <w:bottom w:val="single" w:sz="4" w:space="0" w:color="000001"/>
              <w:right w:val="single" w:sz="4" w:space="0" w:color="000001"/>
            </w:tcBorders>
            <w:shd w:val="clear" w:color="auto" w:fill="auto"/>
          </w:tcPr>
          <w:p w:rsidR="00BE21C8" w:rsidRDefault="00BE21C8" w:rsidP="00BE21C8">
            <w:pPr>
              <w:widowControl w:val="0"/>
              <w:spacing w:after="0"/>
              <w:jc w:val="both"/>
              <w:rPr>
                <w:rFonts w:ascii="Arial" w:hAnsi="Arial" w:cs="Arial"/>
                <w:b/>
                <w:bCs/>
                <w:sz w:val="20"/>
                <w:szCs w:val="20"/>
              </w:rPr>
            </w:pPr>
          </w:p>
          <w:p w:rsidR="00BE21C8" w:rsidRDefault="00BE21C8" w:rsidP="00BE21C8">
            <w:pPr>
              <w:widowControl w:val="0"/>
              <w:spacing w:after="0"/>
              <w:jc w:val="both"/>
            </w:pPr>
            <w:r>
              <w:rPr>
                <w:rFonts w:ascii="Arial" w:hAnsi="Arial" w:cs="Arial"/>
                <w:b/>
                <w:bCs/>
                <w:sz w:val="20"/>
                <w:szCs w:val="20"/>
              </w:rPr>
              <w:t>DOCUMENTAZIONE COME SOPRA 1-7 + 13</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Pr>
          <w:p w:rsidR="00BE21C8" w:rsidRDefault="00BE21C8" w:rsidP="00BE21C8">
            <w:pPr>
              <w:pStyle w:val="Default"/>
              <w:ind w:right="33"/>
              <w:jc w:val="both"/>
              <w:rPr>
                <w:rFonts w:ascii="Arial" w:hAnsi="Arial" w:cs="Arial"/>
                <w:sz w:val="20"/>
                <w:szCs w:val="20"/>
              </w:rPr>
            </w:pPr>
          </w:p>
        </w:tc>
      </w:tr>
    </w:tbl>
    <w:p w:rsidR="002B50FF" w:rsidRDefault="002B50FF">
      <w:pPr>
        <w:jc w:val="both"/>
      </w:pPr>
    </w:p>
    <w:sectPr w:rsidR="002B50FF">
      <w:pgSz w:w="11906" w:h="16838"/>
      <w:pgMar w:top="568" w:right="1134" w:bottom="284" w:left="1134" w:header="720" w:footer="720" w:gutter="0"/>
      <w:cols w:space="720"/>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277">
    <w:altName w:val="Calibri"/>
    <w:charset w:val="00"/>
    <w:family w:val="auto"/>
    <w:pitch w:val="variable"/>
    <w:sig w:usb0="00000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F03D9"/>
    <w:rsid w:val="000403AE"/>
    <w:rsid w:val="002B50FF"/>
    <w:rsid w:val="00693190"/>
    <w:rsid w:val="006F74BD"/>
    <w:rsid w:val="0071495D"/>
    <w:rsid w:val="009D277A"/>
    <w:rsid w:val="00B7048A"/>
    <w:rsid w:val="00BE21C8"/>
    <w:rsid w:val="00C92F13"/>
    <w:rsid w:val="00E11F6D"/>
    <w:rsid w:val="00EB3AED"/>
    <w:rsid w:val="00EF03D9"/>
    <w:rsid w:val="00EF1A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rPr>
      <w:rFonts w:ascii="Cambria" w:eastAsia="Cambria" w:hAnsi="Cambria" w:cs="font277"/>
      <w:kern w:val="1"/>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Corpo testo"/>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Default">
    <w:name w:val="Default"/>
    <w:pPr>
      <w:widowControl w:val="0"/>
      <w:suppressAutoHyphens/>
    </w:pPr>
    <w:rPr>
      <w:rFonts w:eastAsia="Cambria"/>
      <w:color w:val="000000"/>
      <w:kern w:val="1"/>
      <w:sz w:val="24"/>
      <w:szCs w:val="24"/>
      <w:lang w:eastAsia="en-US"/>
    </w:rPr>
  </w:style>
  <w:style w:type="paragraph" w:styleId="NormaleWeb">
    <w:name w:val="Normal (Web)"/>
    <w:basedOn w:val="Normale"/>
    <w:unhideWhenUsed/>
    <w:rsid w:val="00BE21C8"/>
    <w:pPr>
      <w:suppressAutoHyphens w:val="0"/>
      <w:spacing w:before="100" w:beforeAutospacing="1" w:after="100" w:afterAutospacing="1"/>
    </w:pPr>
    <w:rPr>
      <w:rFonts w:ascii="Times New Roman" w:eastAsia="Times New Roman" w:hAnsi="Times New Roman" w:cs="Times New Roman"/>
      <w:kern w:val="0"/>
      <w:lang w:eastAsia="it-IT"/>
    </w:rPr>
  </w:style>
</w:styles>
</file>

<file path=word/webSettings.xml><?xml version="1.0" encoding="utf-8"?>
<w:webSettings xmlns:r="http://schemas.openxmlformats.org/officeDocument/2006/relationships" xmlns:w="http://schemas.openxmlformats.org/wordprocessingml/2006/main">
  <w:divs>
    <w:div w:id="599067629">
      <w:bodyDiv w:val="1"/>
      <w:marLeft w:val="0"/>
      <w:marRight w:val="0"/>
      <w:marTop w:val="0"/>
      <w:marBottom w:val="0"/>
      <w:divBdr>
        <w:top w:val="none" w:sz="0" w:space="0" w:color="auto"/>
        <w:left w:val="none" w:sz="0" w:space="0" w:color="auto"/>
        <w:bottom w:val="none" w:sz="0" w:space="0" w:color="auto"/>
        <w:right w:val="none" w:sz="0" w:space="0" w:color="auto"/>
      </w:divBdr>
      <w:divsChild>
        <w:div w:id="1245145700">
          <w:marLeft w:val="0"/>
          <w:marRight w:val="0"/>
          <w:marTop w:val="0"/>
          <w:marBottom w:val="0"/>
          <w:divBdr>
            <w:top w:val="none" w:sz="0" w:space="0" w:color="auto"/>
            <w:left w:val="none" w:sz="0" w:space="0" w:color="auto"/>
            <w:bottom w:val="none" w:sz="0" w:space="0" w:color="auto"/>
            <w:right w:val="none" w:sz="0" w:space="0" w:color="auto"/>
          </w:divBdr>
          <w:divsChild>
            <w:div w:id="135493279">
              <w:marLeft w:val="0"/>
              <w:marRight w:val="0"/>
              <w:marTop w:val="0"/>
              <w:marBottom w:val="0"/>
              <w:divBdr>
                <w:top w:val="none" w:sz="0" w:space="0" w:color="auto"/>
                <w:left w:val="none" w:sz="0" w:space="0" w:color="auto"/>
                <w:bottom w:val="none" w:sz="0" w:space="0" w:color="auto"/>
                <w:right w:val="none" w:sz="0" w:space="0" w:color="auto"/>
              </w:divBdr>
              <w:divsChild>
                <w:div w:id="1089424693">
                  <w:marLeft w:val="0"/>
                  <w:marRight w:val="0"/>
                  <w:marTop w:val="0"/>
                  <w:marBottom w:val="0"/>
                  <w:divBdr>
                    <w:top w:val="none" w:sz="0" w:space="0" w:color="auto"/>
                    <w:left w:val="none" w:sz="0" w:space="0" w:color="auto"/>
                    <w:bottom w:val="none" w:sz="0" w:space="0" w:color="auto"/>
                    <w:right w:val="none" w:sz="0" w:space="0" w:color="auto"/>
                  </w:divBdr>
                  <w:divsChild>
                    <w:div w:id="463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STEFANO</cp:lastModifiedBy>
  <cp:revision>3</cp:revision>
  <cp:lastPrinted>2018-11-15T11:29:00Z</cp:lastPrinted>
  <dcterms:created xsi:type="dcterms:W3CDTF">2019-06-07T10:49:00Z</dcterms:created>
  <dcterms:modified xsi:type="dcterms:W3CDTF">2019-06-07T10:49:00Z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